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8F" w:rsidRPr="00865EF5" w:rsidRDefault="0003018F" w:rsidP="0003018F">
      <w:pPr>
        <w:jc w:val="both"/>
        <w:rPr>
          <w:b/>
        </w:rPr>
      </w:pPr>
      <w:r w:rsidRPr="00865EF5">
        <w:rPr>
          <w:b/>
        </w:rPr>
        <w:t xml:space="preserve">Case study – </w:t>
      </w:r>
      <w:r w:rsidR="00417E7A">
        <w:rPr>
          <w:b/>
        </w:rPr>
        <w:t>pollution</w:t>
      </w:r>
    </w:p>
    <w:p w:rsidR="00441822" w:rsidRDefault="00EA524F" w:rsidP="00EA524F">
      <w:pPr>
        <w:jc w:val="both"/>
      </w:pPr>
      <w:r>
        <w:t>Pollution can come from the</w:t>
      </w:r>
      <w:r>
        <w:t xml:space="preserve"> </w:t>
      </w:r>
      <w:r>
        <w:t>coast in a form of waste and wastewater and from the sea in a form of</w:t>
      </w:r>
      <w:r>
        <w:t xml:space="preserve"> </w:t>
      </w:r>
      <w:r>
        <w:t>discharges and accidental oil spills. When considering the pollution from the</w:t>
      </w:r>
      <w:r>
        <w:t xml:space="preserve"> </w:t>
      </w:r>
      <w:r>
        <w:t>coast, one of the key problems in the area is solid waste, which is largely</w:t>
      </w:r>
      <w:r>
        <w:t xml:space="preserve"> </w:t>
      </w:r>
      <w:r>
        <w:t>generated from tourist and marine transport activities in the region, but also</w:t>
      </w:r>
      <w:r>
        <w:t xml:space="preserve"> </w:t>
      </w:r>
      <w:r>
        <w:t>from local communities (both construction and municipal waste). As for</w:t>
      </w:r>
      <w:r>
        <w:t xml:space="preserve"> </w:t>
      </w:r>
      <w:r>
        <w:t>wastewaters, it represents a major threat due to poor connection to sewage</w:t>
      </w:r>
      <w:r>
        <w:t xml:space="preserve"> </w:t>
      </w:r>
      <w:r>
        <w:t>system and very few treatment plants. The coastal settlement (towns and</w:t>
      </w:r>
      <w:r>
        <w:t xml:space="preserve"> </w:t>
      </w:r>
      <w:bookmarkStart w:id="0" w:name="_GoBack"/>
      <w:bookmarkEnd w:id="0"/>
      <w:r>
        <w:t xml:space="preserve">villages) of the </w:t>
      </w:r>
      <w:proofErr w:type="spellStart"/>
      <w:r>
        <w:t>Vlora</w:t>
      </w:r>
      <w:proofErr w:type="spellEnd"/>
      <w:r>
        <w:t xml:space="preserve"> area may have potential negative impacts</w:t>
      </w:r>
      <w:r w:rsidR="007A0BCC" w:rsidRPr="007A0BCC">
        <w:t>.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r>
        <w:t>Identify the threats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proofErr w:type="spellStart"/>
      <w:r>
        <w:t>Give</w:t>
      </w:r>
      <w:proofErr w:type="spellEnd"/>
      <w:r>
        <w:t xml:space="preserve"> the option to manage the situation based on </w:t>
      </w:r>
      <w:r w:rsidR="007A0BCC">
        <w:t>there is a</w:t>
      </w:r>
      <w:r w:rsidR="00AD116E">
        <w:t xml:space="preserve"> management plan in place</w:t>
      </w:r>
    </w:p>
    <w:sectPr w:rsidR="0003018F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417E7A"/>
    <w:rsid w:val="007A0BCC"/>
    <w:rsid w:val="00865EF5"/>
    <w:rsid w:val="008E66C8"/>
    <w:rsid w:val="00AD116E"/>
    <w:rsid w:val="00E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2</cp:revision>
  <cp:lastPrinted>2019-10-08T14:32:00Z</cp:lastPrinted>
  <dcterms:created xsi:type="dcterms:W3CDTF">2019-10-08T14:32:00Z</dcterms:created>
  <dcterms:modified xsi:type="dcterms:W3CDTF">2019-10-08T14:32:00Z</dcterms:modified>
</cp:coreProperties>
</file>